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58" w:type="dxa"/>
        <w:tblLook w:val="04A0"/>
      </w:tblPr>
      <w:tblGrid>
        <w:gridCol w:w="1914"/>
        <w:gridCol w:w="2589"/>
        <w:gridCol w:w="2234"/>
        <w:gridCol w:w="8221"/>
      </w:tblGrid>
      <w:tr w:rsidR="004F13CF" w:rsidRPr="00427A11" w:rsidTr="004F13CF">
        <w:tc>
          <w:tcPr>
            <w:tcW w:w="1914" w:type="dxa"/>
          </w:tcPr>
          <w:p w:rsidR="004F13CF" w:rsidRPr="00427A11" w:rsidRDefault="004F13CF" w:rsidP="004F1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A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89" w:type="dxa"/>
          </w:tcPr>
          <w:p w:rsidR="004F13CF" w:rsidRPr="00427A11" w:rsidRDefault="004F13CF" w:rsidP="004F1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A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34" w:type="dxa"/>
          </w:tcPr>
          <w:p w:rsidR="004F13CF" w:rsidRPr="00427A11" w:rsidRDefault="004F13CF" w:rsidP="004F1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A1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8221" w:type="dxa"/>
          </w:tcPr>
          <w:p w:rsidR="004F13CF" w:rsidRPr="00427A11" w:rsidRDefault="004F13CF" w:rsidP="004F1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A11">
              <w:rPr>
                <w:rFonts w:ascii="Times New Roman" w:hAnsi="Times New Roman" w:cs="Times New Roman"/>
                <w:b/>
                <w:sz w:val="24"/>
                <w:szCs w:val="24"/>
              </w:rPr>
              <w:t>Кратное описание</w:t>
            </w:r>
          </w:p>
        </w:tc>
      </w:tr>
      <w:tr w:rsidR="004F13CF" w:rsidRPr="00427A11" w:rsidTr="004F13CF">
        <w:tc>
          <w:tcPr>
            <w:tcW w:w="1914" w:type="dxa"/>
          </w:tcPr>
          <w:p w:rsidR="004F13CF" w:rsidRPr="00427A11" w:rsidRDefault="00427A11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589" w:type="dxa"/>
          </w:tcPr>
          <w:p w:rsidR="004F13CF" w:rsidRPr="00427A11" w:rsidRDefault="00427A11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1">
              <w:rPr>
                <w:rFonts w:ascii="Times New Roman" w:hAnsi="Times New Roman" w:cs="Times New Roman"/>
                <w:sz w:val="24"/>
                <w:szCs w:val="24"/>
              </w:rPr>
              <w:t>Актуальные вопросы экспорта в Республике Калмыкия (</w:t>
            </w:r>
            <w:proofErr w:type="gramStart"/>
            <w:r w:rsidRPr="00427A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27A11">
              <w:rPr>
                <w:rFonts w:ascii="Times New Roman" w:hAnsi="Times New Roman" w:cs="Times New Roman"/>
                <w:sz w:val="24"/>
                <w:szCs w:val="24"/>
              </w:rPr>
              <w:t>. Элиста)</w:t>
            </w:r>
          </w:p>
        </w:tc>
        <w:tc>
          <w:tcPr>
            <w:tcW w:w="2234" w:type="dxa"/>
          </w:tcPr>
          <w:p w:rsidR="004F13CF" w:rsidRPr="00427A11" w:rsidRDefault="00427A11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1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 w:rsidR="004F13CF" w:rsidRPr="00427A1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27A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13CF" w:rsidRPr="00427A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221" w:type="dxa"/>
          </w:tcPr>
          <w:p w:rsidR="007718FE" w:rsidRDefault="00427A11" w:rsidP="0077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Pr="00427A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Круглого стола на тему «Актуальные вопросы экспорта в Республике Калмыкия</w:t>
            </w:r>
            <w:r w:rsidR="00771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8FE" w:rsidRDefault="007718FE" w:rsidP="0077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427A11" w:rsidRPr="00427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«25» декабря 2019г.</w:t>
            </w:r>
          </w:p>
          <w:p w:rsidR="004F13CF" w:rsidRPr="00515877" w:rsidRDefault="007718FE" w:rsidP="0077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мероприятия:</w:t>
            </w:r>
            <w:r w:rsidR="00427A11" w:rsidRPr="00427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7A11" w:rsidRPr="00427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Большого Зала заседаний Правительства Республики Калмыкия (</w:t>
            </w:r>
            <w:proofErr w:type="gramStart"/>
            <w:r w:rsidR="00427A11" w:rsidRPr="00427A1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427A11" w:rsidRPr="00427A11">
              <w:rPr>
                <w:rFonts w:ascii="Times New Roman" w:eastAsia="Calibri" w:hAnsi="Times New Roman" w:cs="Times New Roman"/>
                <w:sz w:val="24"/>
                <w:szCs w:val="24"/>
              </w:rPr>
              <w:t>. Элиста)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56544" w:rsidRDefault="00156544"/>
    <w:sectPr w:rsidR="00156544" w:rsidSect="004F13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3CF"/>
    <w:rsid w:val="00156544"/>
    <w:rsid w:val="002C2B83"/>
    <w:rsid w:val="00427A11"/>
    <w:rsid w:val="004F13CF"/>
    <w:rsid w:val="00515877"/>
    <w:rsid w:val="00570781"/>
    <w:rsid w:val="007718FE"/>
    <w:rsid w:val="007D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a"/>
    <w:rsid w:val="004F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2019-11-21T08:14:00Z</dcterms:created>
  <dcterms:modified xsi:type="dcterms:W3CDTF">2020-07-17T13:43:00Z</dcterms:modified>
</cp:coreProperties>
</file>